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44" w:rsidRPr="00CF1B3D" w:rsidRDefault="00CF1B3D" w:rsidP="00CF1B3D">
      <w:pPr>
        <w:jc w:val="center"/>
        <w:rPr>
          <w:b/>
          <w:sz w:val="28"/>
          <w:szCs w:val="28"/>
          <w:u w:val="single"/>
        </w:rPr>
      </w:pPr>
      <w:r w:rsidRPr="00CF1B3D">
        <w:rPr>
          <w:b/>
          <w:sz w:val="28"/>
          <w:szCs w:val="28"/>
          <w:u w:val="single"/>
        </w:rPr>
        <w:t>John Thornton: The Development of an African Catholic Church</w:t>
      </w:r>
    </w:p>
    <w:p w:rsidR="00CF1B3D" w:rsidRDefault="00CF1B3D">
      <w:pPr>
        <w:rPr>
          <w:sz w:val="28"/>
          <w:szCs w:val="28"/>
        </w:rPr>
      </w:pPr>
    </w:p>
    <w:p w:rsidR="00CF1B3D" w:rsidRDefault="00CF1B3D">
      <w:pPr>
        <w:rPr>
          <w:sz w:val="28"/>
          <w:szCs w:val="28"/>
        </w:rPr>
      </w:pPr>
      <w:bookmarkStart w:id="0" w:name="_GoBack"/>
      <w:bookmarkEnd w:id="0"/>
      <w:r w:rsidRPr="00CF1B3D">
        <w:rPr>
          <w:sz w:val="28"/>
          <w:szCs w:val="28"/>
        </w:rPr>
        <w:t>Points for focused reading:</w:t>
      </w:r>
      <w:r>
        <w:rPr>
          <w:sz w:val="28"/>
          <w:szCs w:val="28"/>
        </w:rPr>
        <w:t>-</w:t>
      </w:r>
    </w:p>
    <w:p w:rsidR="00CF1B3D" w:rsidRPr="00CF1B3D" w:rsidRDefault="00CF1B3D">
      <w:pPr>
        <w:rPr>
          <w:sz w:val="28"/>
          <w:szCs w:val="28"/>
        </w:rPr>
      </w:pPr>
    </w:p>
    <w:p w:rsidR="00CF1B3D" w:rsidRDefault="00CF1B3D" w:rsidP="00CF1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B3D">
        <w:rPr>
          <w:sz w:val="28"/>
          <w:szCs w:val="28"/>
        </w:rPr>
        <w:t>How has the conversion of Christianity been seen by historians?</w:t>
      </w:r>
    </w:p>
    <w:p w:rsidR="00CF1B3D" w:rsidRDefault="00CF1B3D" w:rsidP="00CF1B3D">
      <w:pPr>
        <w:pStyle w:val="ListParagraph"/>
        <w:rPr>
          <w:sz w:val="28"/>
          <w:szCs w:val="28"/>
        </w:rPr>
      </w:pPr>
    </w:p>
    <w:p w:rsidR="00CF1B3D" w:rsidRPr="00CF1B3D" w:rsidRDefault="00CF1B3D" w:rsidP="00CF1B3D">
      <w:pPr>
        <w:pStyle w:val="ListParagraph"/>
        <w:rPr>
          <w:sz w:val="28"/>
          <w:szCs w:val="28"/>
        </w:rPr>
      </w:pPr>
    </w:p>
    <w:p w:rsidR="00CF1B3D" w:rsidRDefault="00CF1B3D" w:rsidP="00CF1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B3D">
        <w:rPr>
          <w:sz w:val="28"/>
          <w:szCs w:val="28"/>
        </w:rPr>
        <w:t>What evidence shows loyalty from various kings to Christianity?</w:t>
      </w:r>
    </w:p>
    <w:p w:rsidR="00CF1B3D" w:rsidRDefault="00CF1B3D" w:rsidP="00CF1B3D">
      <w:pPr>
        <w:pStyle w:val="ListParagraph"/>
        <w:rPr>
          <w:sz w:val="28"/>
          <w:szCs w:val="28"/>
        </w:rPr>
      </w:pPr>
    </w:p>
    <w:p w:rsidR="00CF1B3D" w:rsidRPr="00CF1B3D" w:rsidRDefault="00CF1B3D" w:rsidP="00CF1B3D">
      <w:pPr>
        <w:pStyle w:val="ListParagraph"/>
        <w:rPr>
          <w:sz w:val="28"/>
          <w:szCs w:val="28"/>
        </w:rPr>
      </w:pPr>
    </w:p>
    <w:p w:rsidR="00CF1B3D" w:rsidRDefault="00CF1B3D" w:rsidP="00CF1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B3D">
        <w:rPr>
          <w:sz w:val="28"/>
          <w:szCs w:val="28"/>
        </w:rPr>
        <w:t>How did Catholicism fit in with indigenous religious practices?</w:t>
      </w:r>
    </w:p>
    <w:p w:rsidR="00CF1B3D" w:rsidRDefault="00CF1B3D" w:rsidP="00CF1B3D">
      <w:pPr>
        <w:pStyle w:val="ListParagraph"/>
        <w:rPr>
          <w:sz w:val="28"/>
          <w:szCs w:val="28"/>
        </w:rPr>
      </w:pPr>
    </w:p>
    <w:p w:rsidR="00CF1B3D" w:rsidRPr="00CF1B3D" w:rsidRDefault="00CF1B3D" w:rsidP="00CF1B3D">
      <w:pPr>
        <w:pStyle w:val="ListParagraph"/>
        <w:rPr>
          <w:sz w:val="28"/>
          <w:szCs w:val="28"/>
        </w:rPr>
      </w:pPr>
    </w:p>
    <w:p w:rsidR="00CF1B3D" w:rsidRDefault="00CF1B3D" w:rsidP="00CF1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B3D">
        <w:rPr>
          <w:sz w:val="28"/>
          <w:szCs w:val="28"/>
        </w:rPr>
        <w:t>How important was an inclusive view of Christianity to its success?</w:t>
      </w:r>
    </w:p>
    <w:p w:rsidR="00CF1B3D" w:rsidRPr="00CF1B3D" w:rsidRDefault="00CF1B3D" w:rsidP="00CF1B3D">
      <w:pPr>
        <w:pStyle w:val="ListParagraph"/>
        <w:rPr>
          <w:sz w:val="28"/>
          <w:szCs w:val="28"/>
        </w:rPr>
      </w:pPr>
    </w:p>
    <w:p w:rsidR="00CF1B3D" w:rsidRPr="00CF1B3D" w:rsidRDefault="00CF1B3D" w:rsidP="00CF1B3D">
      <w:pPr>
        <w:pStyle w:val="ListParagraph"/>
        <w:rPr>
          <w:sz w:val="28"/>
          <w:szCs w:val="28"/>
        </w:rPr>
      </w:pPr>
    </w:p>
    <w:p w:rsidR="00CF1B3D" w:rsidRPr="00CF1B3D" w:rsidRDefault="00CF1B3D" w:rsidP="00CF1B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1B3D">
        <w:rPr>
          <w:sz w:val="28"/>
          <w:szCs w:val="28"/>
        </w:rPr>
        <w:t>Did the Church affect sovereignty?</w:t>
      </w:r>
    </w:p>
    <w:sectPr w:rsidR="00CF1B3D" w:rsidRPr="00CF1B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19F"/>
    <w:multiLevelType w:val="hybridMultilevel"/>
    <w:tmpl w:val="10EC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3D"/>
    <w:rsid w:val="006A6744"/>
    <w:rsid w:val="00C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Piggott School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Curtis</dc:creator>
  <cp:lastModifiedBy>Julie Curtis</cp:lastModifiedBy>
  <cp:revision>1</cp:revision>
  <dcterms:created xsi:type="dcterms:W3CDTF">2016-11-14T10:36:00Z</dcterms:created>
  <dcterms:modified xsi:type="dcterms:W3CDTF">2016-11-14T10:44:00Z</dcterms:modified>
</cp:coreProperties>
</file>